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F6B4FF" w14:textId="77777777" w:rsidR="000878AA" w:rsidRPr="000878AA" w:rsidRDefault="000878AA" w:rsidP="000878AA">
      <w:pPr>
        <w:spacing w:line="360" w:lineRule="auto"/>
        <w:rPr>
          <w:rFonts w:ascii="Google Sans" w:hAnsi="Google Sans"/>
          <w:b/>
          <w:bCs/>
          <w:sz w:val="28"/>
          <w:szCs w:val="28"/>
        </w:rPr>
      </w:pPr>
      <w:r w:rsidRPr="000878AA">
        <w:rPr>
          <w:rFonts w:ascii="Google Sans" w:hAnsi="Google Sans"/>
          <w:b/>
          <w:bCs/>
          <w:sz w:val="28"/>
          <w:szCs w:val="28"/>
        </w:rPr>
        <w:t>PPSM Client Advisory &amp; Requirement Intake Portal</w:t>
      </w:r>
    </w:p>
    <w:p w14:paraId="728A8170" w14:textId="77777777" w:rsidR="000878AA" w:rsidRPr="000878AA" w:rsidRDefault="000878AA" w:rsidP="000878AA">
      <w:pPr>
        <w:spacing w:line="360" w:lineRule="auto"/>
        <w:rPr>
          <w:rFonts w:ascii="Google Sans" w:hAnsi="Google Sans"/>
          <w:sz w:val="28"/>
          <w:szCs w:val="28"/>
        </w:rPr>
      </w:pPr>
      <w:r w:rsidRPr="000878AA">
        <w:rPr>
          <w:rFonts w:ascii="Google Sans" w:hAnsi="Google Sans"/>
          <w:sz w:val="28"/>
          <w:szCs w:val="28"/>
        </w:rPr>
        <w:t>Welcome to Premier Proprietary Systemic Management Private Limited (PPSM). As an elite advisory and trade architecture firm, we operate at the intersection of sovereign financial command, orbital transit telemetry, and physical marine oversight. Please select your required advisory service, define your market status, and submit your transaction parameters below.</w:t>
      </w:r>
    </w:p>
    <w:p w14:paraId="4694879E" w14:textId="77777777" w:rsidR="000878AA" w:rsidRPr="000878AA" w:rsidRDefault="000878AA" w:rsidP="000878AA">
      <w:pPr>
        <w:spacing w:line="360" w:lineRule="auto"/>
        <w:rPr>
          <w:rFonts w:ascii="Google Sans" w:hAnsi="Google Sans"/>
          <w:b/>
          <w:bCs/>
          <w:sz w:val="28"/>
          <w:szCs w:val="28"/>
        </w:rPr>
      </w:pPr>
      <w:r w:rsidRPr="000878AA">
        <w:rPr>
          <w:rFonts w:ascii="Google Sans" w:hAnsi="Google Sans"/>
          <w:b/>
          <w:bCs/>
          <w:sz w:val="28"/>
          <w:szCs w:val="28"/>
        </w:rPr>
        <w:t>STEP 1: SELECT YOUR PRIMARY ADVISORY SERVICE</w:t>
      </w:r>
    </w:p>
    <w:p w14:paraId="4B23A1D2" w14:textId="77777777" w:rsidR="000878AA" w:rsidRPr="000878AA" w:rsidRDefault="000878AA" w:rsidP="000878AA">
      <w:pPr>
        <w:spacing w:line="360" w:lineRule="auto"/>
        <w:rPr>
          <w:rFonts w:ascii="Google Sans" w:hAnsi="Google Sans"/>
          <w:sz w:val="28"/>
          <w:szCs w:val="28"/>
        </w:rPr>
      </w:pPr>
      <w:r w:rsidRPr="000878AA">
        <w:rPr>
          <w:rFonts w:ascii="Google Sans" w:hAnsi="Google Sans"/>
          <w:i/>
          <w:iCs/>
          <w:sz w:val="28"/>
          <w:szCs w:val="28"/>
        </w:rPr>
        <w:t>(Please select the specialized advisory domain required for your enterprise)</w:t>
      </w:r>
    </w:p>
    <w:p w14:paraId="3103E4EF" w14:textId="77777777" w:rsidR="000878AA" w:rsidRPr="000878AA" w:rsidRDefault="000878AA" w:rsidP="000878AA">
      <w:pPr>
        <w:numPr>
          <w:ilvl w:val="0"/>
          <w:numId w:val="3"/>
        </w:numPr>
        <w:spacing w:line="360" w:lineRule="auto"/>
        <w:rPr>
          <w:rFonts w:ascii="Google Sans" w:hAnsi="Google Sans"/>
          <w:sz w:val="28"/>
          <w:szCs w:val="28"/>
        </w:rPr>
      </w:pPr>
      <w:r w:rsidRPr="000878AA">
        <w:rPr>
          <w:rFonts w:ascii="Segoe UI Symbol" w:hAnsi="Segoe UI Symbol" w:cs="Segoe UI Symbol"/>
          <w:sz w:val="28"/>
          <w:szCs w:val="28"/>
        </w:rPr>
        <w:t>☐</w:t>
      </w:r>
      <w:r w:rsidRPr="000878AA">
        <w:rPr>
          <w:rFonts w:ascii="Google Sans" w:hAnsi="Google Sans"/>
          <w:sz w:val="28"/>
          <w:szCs w:val="28"/>
        </w:rPr>
        <w:t xml:space="preserve"> </w:t>
      </w:r>
      <w:r w:rsidRPr="000878AA">
        <w:rPr>
          <w:rFonts w:ascii="Google Sans" w:hAnsi="Google Sans"/>
          <w:b/>
          <w:bCs/>
          <w:sz w:val="28"/>
          <w:szCs w:val="28"/>
        </w:rPr>
        <w:t>1. Trade Architecture &amp; Risk Management Advisory</w:t>
      </w:r>
    </w:p>
    <w:p w14:paraId="7D727106" w14:textId="77777777" w:rsidR="000878AA" w:rsidRPr="000878AA" w:rsidRDefault="000878AA" w:rsidP="000878AA">
      <w:pPr>
        <w:spacing w:line="360" w:lineRule="auto"/>
        <w:rPr>
          <w:rFonts w:ascii="Google Sans" w:hAnsi="Google Sans"/>
          <w:sz w:val="28"/>
          <w:szCs w:val="28"/>
        </w:rPr>
      </w:pPr>
      <w:r w:rsidRPr="000878AA">
        <w:rPr>
          <w:rFonts w:ascii="Google Sans" w:hAnsi="Google Sans"/>
          <w:i/>
          <w:iCs/>
          <w:sz w:val="28"/>
          <w:szCs w:val="28"/>
        </w:rPr>
        <w:t>What we offer:</w:t>
      </w:r>
      <w:r w:rsidRPr="000878AA">
        <w:rPr>
          <w:rFonts w:ascii="Google Sans" w:hAnsi="Google Sans"/>
          <w:sz w:val="28"/>
          <w:szCs w:val="28"/>
        </w:rPr>
        <w:t xml:space="preserve"> Structuring secure transaction lifecycles by bridging clean funds with physical assets under an uncompromised control framework. We eliminate administrative and undesirable market friction, ensuring seamless execution from origin to destination.</w:t>
      </w:r>
    </w:p>
    <w:p w14:paraId="2A66E8F8" w14:textId="77777777" w:rsidR="000878AA" w:rsidRPr="000878AA" w:rsidRDefault="000878AA" w:rsidP="000878AA">
      <w:pPr>
        <w:numPr>
          <w:ilvl w:val="0"/>
          <w:numId w:val="3"/>
        </w:numPr>
        <w:spacing w:line="360" w:lineRule="auto"/>
        <w:rPr>
          <w:rFonts w:ascii="Google Sans" w:hAnsi="Google Sans"/>
          <w:sz w:val="28"/>
          <w:szCs w:val="28"/>
        </w:rPr>
      </w:pPr>
      <w:r w:rsidRPr="000878AA">
        <w:rPr>
          <w:rFonts w:ascii="Segoe UI Symbol" w:hAnsi="Segoe UI Symbol" w:cs="Segoe UI Symbol"/>
          <w:sz w:val="28"/>
          <w:szCs w:val="28"/>
        </w:rPr>
        <w:t>☐</w:t>
      </w:r>
      <w:r w:rsidRPr="000878AA">
        <w:rPr>
          <w:rFonts w:ascii="Google Sans" w:hAnsi="Google Sans"/>
          <w:sz w:val="28"/>
          <w:szCs w:val="28"/>
        </w:rPr>
        <w:t xml:space="preserve"> </w:t>
      </w:r>
      <w:r w:rsidRPr="000878AA">
        <w:rPr>
          <w:rFonts w:ascii="Google Sans" w:hAnsi="Google Sans"/>
          <w:b/>
          <w:bCs/>
          <w:sz w:val="28"/>
          <w:szCs w:val="28"/>
        </w:rPr>
        <w:t>2. Technical Management &amp; Operational Advisory</w:t>
      </w:r>
    </w:p>
    <w:p w14:paraId="49043A40" w14:textId="77777777" w:rsidR="000878AA" w:rsidRPr="000878AA" w:rsidRDefault="000878AA" w:rsidP="000878AA">
      <w:pPr>
        <w:spacing w:line="360" w:lineRule="auto"/>
        <w:rPr>
          <w:rFonts w:ascii="Google Sans" w:hAnsi="Google Sans"/>
          <w:sz w:val="28"/>
          <w:szCs w:val="28"/>
        </w:rPr>
      </w:pPr>
      <w:r w:rsidRPr="000878AA">
        <w:rPr>
          <w:rFonts w:ascii="Google Sans" w:hAnsi="Google Sans"/>
          <w:i/>
          <w:iCs/>
          <w:sz w:val="28"/>
          <w:szCs w:val="28"/>
        </w:rPr>
        <w:t>What we offer:</w:t>
      </w:r>
      <w:r w:rsidRPr="000878AA">
        <w:rPr>
          <w:rFonts w:ascii="Google Sans" w:hAnsi="Google Sans"/>
          <w:sz w:val="28"/>
          <w:szCs w:val="28"/>
        </w:rPr>
        <w:t xml:space="preserve"> Providing expert oversight across complex energy and commodity movements, anchoring product specifications strictly to origin refineries. We establish automated circuit breakers and real-time operational protocols for risk-free asset transfers. </w:t>
      </w:r>
    </w:p>
    <w:p w14:paraId="423B8004" w14:textId="77777777" w:rsidR="000878AA" w:rsidRPr="000878AA" w:rsidRDefault="000878AA" w:rsidP="000878AA">
      <w:pPr>
        <w:numPr>
          <w:ilvl w:val="0"/>
          <w:numId w:val="3"/>
        </w:numPr>
        <w:spacing w:line="360" w:lineRule="auto"/>
        <w:rPr>
          <w:rFonts w:ascii="Google Sans" w:hAnsi="Google Sans"/>
          <w:sz w:val="28"/>
          <w:szCs w:val="28"/>
        </w:rPr>
      </w:pPr>
      <w:r w:rsidRPr="000878AA">
        <w:rPr>
          <w:rFonts w:ascii="Segoe UI Symbol" w:hAnsi="Segoe UI Symbol" w:cs="Segoe UI Symbol"/>
          <w:sz w:val="28"/>
          <w:szCs w:val="28"/>
        </w:rPr>
        <w:t>☐</w:t>
      </w:r>
      <w:r w:rsidRPr="000878AA">
        <w:rPr>
          <w:rFonts w:ascii="Google Sans" w:hAnsi="Google Sans"/>
          <w:sz w:val="28"/>
          <w:szCs w:val="28"/>
        </w:rPr>
        <w:t xml:space="preserve"> </w:t>
      </w:r>
      <w:r w:rsidRPr="000878AA">
        <w:rPr>
          <w:rFonts w:ascii="Google Sans" w:hAnsi="Google Sans"/>
          <w:b/>
          <w:bCs/>
          <w:sz w:val="28"/>
          <w:szCs w:val="28"/>
        </w:rPr>
        <w:t>3. HR Services &amp; Executive Placement</w:t>
      </w:r>
    </w:p>
    <w:p w14:paraId="7FAB0053" w14:textId="77777777" w:rsidR="000878AA" w:rsidRPr="000878AA" w:rsidRDefault="000878AA" w:rsidP="000878AA">
      <w:pPr>
        <w:spacing w:line="360" w:lineRule="auto"/>
        <w:rPr>
          <w:rFonts w:ascii="Google Sans" w:hAnsi="Google Sans"/>
          <w:sz w:val="28"/>
          <w:szCs w:val="28"/>
        </w:rPr>
      </w:pPr>
      <w:r w:rsidRPr="000878AA">
        <w:rPr>
          <w:rFonts w:ascii="Google Sans" w:hAnsi="Google Sans"/>
          <w:i/>
          <w:iCs/>
          <w:sz w:val="28"/>
          <w:szCs w:val="28"/>
        </w:rPr>
        <w:t>What we offer:</w:t>
      </w:r>
      <w:r w:rsidRPr="000878AA">
        <w:rPr>
          <w:rFonts w:ascii="Google Sans" w:hAnsi="Google Sans"/>
          <w:sz w:val="28"/>
          <w:szCs w:val="28"/>
        </w:rPr>
        <w:t xml:space="preserve"> Procuring specialized management personnel, trade compliance experts, and executive operational talent tailored specifically for high-stakes commodity trading and logistics enterprises.</w:t>
      </w:r>
    </w:p>
    <w:p w14:paraId="5E387F6A" w14:textId="77777777" w:rsidR="000878AA" w:rsidRPr="000878AA" w:rsidRDefault="000878AA" w:rsidP="000878AA">
      <w:pPr>
        <w:numPr>
          <w:ilvl w:val="0"/>
          <w:numId w:val="3"/>
        </w:numPr>
        <w:spacing w:line="360" w:lineRule="auto"/>
        <w:rPr>
          <w:rFonts w:ascii="Google Sans" w:hAnsi="Google Sans"/>
          <w:sz w:val="28"/>
          <w:szCs w:val="28"/>
        </w:rPr>
      </w:pPr>
      <w:r w:rsidRPr="000878AA">
        <w:rPr>
          <w:rFonts w:ascii="Segoe UI Symbol" w:hAnsi="Segoe UI Symbol" w:cs="Segoe UI Symbol"/>
          <w:sz w:val="28"/>
          <w:szCs w:val="28"/>
        </w:rPr>
        <w:t>☐</w:t>
      </w:r>
      <w:r w:rsidRPr="000878AA">
        <w:rPr>
          <w:rFonts w:ascii="Google Sans" w:hAnsi="Google Sans"/>
          <w:sz w:val="28"/>
          <w:szCs w:val="28"/>
        </w:rPr>
        <w:t xml:space="preserve"> </w:t>
      </w:r>
      <w:r w:rsidRPr="000878AA">
        <w:rPr>
          <w:rFonts w:ascii="Google Sans" w:hAnsi="Google Sans"/>
          <w:b/>
          <w:bCs/>
          <w:sz w:val="28"/>
          <w:szCs w:val="28"/>
        </w:rPr>
        <w:t>4. Forensic Due Diligence &amp; Document Verification</w:t>
      </w:r>
    </w:p>
    <w:p w14:paraId="387CEABD" w14:textId="33E6ECB2" w:rsidR="000878AA" w:rsidRPr="000878AA" w:rsidRDefault="000878AA" w:rsidP="000878AA">
      <w:pPr>
        <w:spacing w:line="360" w:lineRule="auto"/>
        <w:rPr>
          <w:rFonts w:ascii="Google Sans" w:hAnsi="Google Sans"/>
          <w:sz w:val="28"/>
          <w:szCs w:val="28"/>
        </w:rPr>
      </w:pPr>
      <w:r w:rsidRPr="000878AA">
        <w:rPr>
          <w:rFonts w:ascii="Google Sans" w:hAnsi="Google Sans"/>
          <w:i/>
          <w:iCs/>
          <w:sz w:val="28"/>
          <w:szCs w:val="28"/>
        </w:rPr>
        <w:t>What we offer:</w:t>
      </w:r>
      <w:r w:rsidRPr="000878AA">
        <w:rPr>
          <w:rFonts w:ascii="Google Sans" w:hAnsi="Google Sans"/>
          <w:sz w:val="28"/>
          <w:szCs w:val="28"/>
        </w:rPr>
        <w:t xml:space="preserve"> Executing rigorous forensic examinations of transaction instruments, shipping papers, and corporate credentials to prevent</w:t>
      </w:r>
      <w:r>
        <w:rPr>
          <w:rFonts w:ascii="Google Sans" w:hAnsi="Google Sans"/>
          <w:sz w:val="28"/>
          <w:szCs w:val="28"/>
        </w:rPr>
        <w:t xml:space="preserve"> </w:t>
      </w:r>
      <w:r w:rsidRPr="000878AA">
        <w:rPr>
          <w:rFonts w:ascii="Google Sans" w:hAnsi="Google Sans"/>
          <w:sz w:val="28"/>
          <w:szCs w:val="28"/>
        </w:rPr>
        <w:lastRenderedPageBreak/>
        <w:t xml:space="preserve">fraudulent discrepancies and ensure absolute documentation synchronization. </w:t>
      </w:r>
    </w:p>
    <w:p w14:paraId="2B461759" w14:textId="77777777" w:rsidR="000878AA" w:rsidRPr="000878AA" w:rsidRDefault="000878AA" w:rsidP="000878AA">
      <w:pPr>
        <w:numPr>
          <w:ilvl w:val="0"/>
          <w:numId w:val="3"/>
        </w:numPr>
        <w:spacing w:line="360" w:lineRule="auto"/>
        <w:rPr>
          <w:rFonts w:ascii="Google Sans" w:hAnsi="Google Sans"/>
          <w:sz w:val="28"/>
          <w:szCs w:val="28"/>
        </w:rPr>
      </w:pPr>
      <w:r w:rsidRPr="000878AA">
        <w:rPr>
          <w:rFonts w:ascii="Segoe UI Symbol" w:hAnsi="Segoe UI Symbol" w:cs="Segoe UI Symbol"/>
          <w:sz w:val="28"/>
          <w:szCs w:val="28"/>
        </w:rPr>
        <w:t>☐</w:t>
      </w:r>
      <w:r w:rsidRPr="000878AA">
        <w:rPr>
          <w:rFonts w:ascii="Google Sans" w:hAnsi="Google Sans"/>
          <w:sz w:val="28"/>
          <w:szCs w:val="28"/>
        </w:rPr>
        <w:t xml:space="preserve"> </w:t>
      </w:r>
      <w:r w:rsidRPr="000878AA">
        <w:rPr>
          <w:rFonts w:ascii="Google Sans" w:hAnsi="Google Sans"/>
          <w:b/>
          <w:bCs/>
          <w:sz w:val="28"/>
          <w:szCs w:val="28"/>
        </w:rPr>
        <w:t>5. Comprehensive Compliance Vetting (AML, ATS, PEP, Sanctions &amp; FATF)</w:t>
      </w:r>
    </w:p>
    <w:p w14:paraId="3AFA7E22" w14:textId="77777777" w:rsidR="000878AA" w:rsidRPr="000878AA" w:rsidRDefault="000878AA" w:rsidP="000878AA">
      <w:pPr>
        <w:spacing w:line="360" w:lineRule="auto"/>
        <w:rPr>
          <w:rFonts w:ascii="Google Sans" w:hAnsi="Google Sans"/>
          <w:sz w:val="28"/>
          <w:szCs w:val="28"/>
        </w:rPr>
      </w:pPr>
      <w:r w:rsidRPr="000878AA">
        <w:rPr>
          <w:rFonts w:ascii="Google Sans" w:hAnsi="Google Sans"/>
          <w:i/>
          <w:iCs/>
          <w:sz w:val="28"/>
          <w:szCs w:val="28"/>
        </w:rPr>
        <w:t>What we offer:</w:t>
      </w:r>
      <w:r w:rsidRPr="000878AA">
        <w:rPr>
          <w:rFonts w:ascii="Google Sans" w:hAnsi="Google Sans"/>
          <w:sz w:val="28"/>
          <w:szCs w:val="28"/>
        </w:rPr>
        <w:t xml:space="preserve"> Conducting exhaustive, multi-layered background vetting against international Anti-Money Laundering (AML), Anti-Terrorist Financing (ATS), Politically Exposed Persons (PEP), and global sanctions lists to ensure strict FATF compliance. </w:t>
      </w:r>
    </w:p>
    <w:p w14:paraId="36C5BF29" w14:textId="77777777" w:rsidR="000878AA" w:rsidRPr="000878AA" w:rsidRDefault="000878AA" w:rsidP="000878AA">
      <w:pPr>
        <w:numPr>
          <w:ilvl w:val="0"/>
          <w:numId w:val="3"/>
        </w:numPr>
        <w:spacing w:line="360" w:lineRule="auto"/>
        <w:rPr>
          <w:rFonts w:ascii="Google Sans" w:hAnsi="Google Sans"/>
          <w:sz w:val="28"/>
          <w:szCs w:val="28"/>
        </w:rPr>
      </w:pPr>
      <w:r w:rsidRPr="000878AA">
        <w:rPr>
          <w:rFonts w:ascii="Segoe UI Symbol" w:hAnsi="Segoe UI Symbol" w:cs="Segoe UI Symbol"/>
          <w:sz w:val="28"/>
          <w:szCs w:val="28"/>
        </w:rPr>
        <w:t>☐</w:t>
      </w:r>
      <w:r w:rsidRPr="000878AA">
        <w:rPr>
          <w:rFonts w:ascii="Google Sans" w:hAnsi="Google Sans"/>
          <w:sz w:val="28"/>
          <w:szCs w:val="28"/>
        </w:rPr>
        <w:t xml:space="preserve"> </w:t>
      </w:r>
      <w:r w:rsidRPr="000878AA">
        <w:rPr>
          <w:rFonts w:ascii="Google Sans" w:hAnsi="Google Sans"/>
          <w:b/>
          <w:bCs/>
          <w:sz w:val="28"/>
          <w:szCs w:val="28"/>
        </w:rPr>
        <w:t>6. Comprehensive Compliance Vetting as Turnkey (AML, ATS, PEP, Sanctions &amp; FATF) from Manufacturer to Loading Terminal to Voyage to Discharge Port</w:t>
      </w:r>
    </w:p>
    <w:p w14:paraId="5B435572" w14:textId="77777777" w:rsidR="000878AA" w:rsidRPr="000878AA" w:rsidRDefault="000878AA" w:rsidP="000878AA">
      <w:pPr>
        <w:spacing w:line="360" w:lineRule="auto"/>
        <w:rPr>
          <w:rFonts w:ascii="Google Sans" w:hAnsi="Google Sans"/>
          <w:sz w:val="28"/>
          <w:szCs w:val="28"/>
        </w:rPr>
      </w:pPr>
      <w:r w:rsidRPr="000878AA">
        <w:rPr>
          <w:rFonts w:ascii="Google Sans" w:hAnsi="Google Sans"/>
          <w:i/>
          <w:iCs/>
          <w:sz w:val="28"/>
          <w:szCs w:val="28"/>
        </w:rPr>
        <w:t>What we offer:</w:t>
      </w:r>
      <w:r w:rsidRPr="000878AA">
        <w:rPr>
          <w:rFonts w:ascii="Google Sans" w:hAnsi="Google Sans"/>
          <w:sz w:val="28"/>
          <w:szCs w:val="28"/>
        </w:rPr>
        <w:t xml:space="preserve"> End-to-end turnkey compliance monitoring across every phase of the physical trade lifecycle, ensuring uncompromised security from origin production through marine transit to final port outturn.</w:t>
      </w:r>
    </w:p>
    <w:p w14:paraId="4131D02E" w14:textId="77777777" w:rsidR="000878AA" w:rsidRPr="000878AA" w:rsidRDefault="000878AA" w:rsidP="000878AA">
      <w:pPr>
        <w:spacing w:line="360" w:lineRule="auto"/>
        <w:rPr>
          <w:rFonts w:ascii="Google Sans" w:hAnsi="Google Sans"/>
          <w:b/>
          <w:bCs/>
          <w:sz w:val="28"/>
          <w:szCs w:val="28"/>
        </w:rPr>
      </w:pPr>
      <w:r w:rsidRPr="000878AA">
        <w:rPr>
          <w:rFonts w:ascii="Google Sans" w:hAnsi="Google Sans"/>
          <w:b/>
          <w:bCs/>
          <w:sz w:val="28"/>
          <w:szCs w:val="28"/>
        </w:rPr>
        <w:t>STEP 2: APPLICANT STATUS &amp; COMMERCIAL ROLE</w:t>
      </w:r>
    </w:p>
    <w:p w14:paraId="2F0C3F6A" w14:textId="77777777" w:rsidR="000878AA" w:rsidRPr="000878AA" w:rsidRDefault="000878AA" w:rsidP="000878AA">
      <w:pPr>
        <w:spacing w:line="360" w:lineRule="auto"/>
        <w:rPr>
          <w:rFonts w:ascii="Google Sans" w:hAnsi="Google Sans"/>
          <w:sz w:val="28"/>
          <w:szCs w:val="28"/>
        </w:rPr>
      </w:pPr>
      <w:r w:rsidRPr="000878AA">
        <w:rPr>
          <w:rFonts w:ascii="Google Sans" w:hAnsi="Google Sans"/>
          <w:i/>
          <w:iCs/>
          <w:sz w:val="28"/>
          <w:szCs w:val="28"/>
        </w:rPr>
        <w:t>(Please indicate your exact standing in the transaction chain)</w:t>
      </w:r>
    </w:p>
    <w:p w14:paraId="03E9A306" w14:textId="77777777" w:rsidR="000878AA" w:rsidRPr="000878AA" w:rsidRDefault="000878AA" w:rsidP="000878AA">
      <w:pPr>
        <w:numPr>
          <w:ilvl w:val="0"/>
          <w:numId w:val="4"/>
        </w:numPr>
        <w:spacing w:line="360" w:lineRule="auto"/>
        <w:rPr>
          <w:rFonts w:ascii="Google Sans" w:hAnsi="Google Sans"/>
          <w:sz w:val="28"/>
          <w:szCs w:val="28"/>
        </w:rPr>
      </w:pPr>
      <w:r w:rsidRPr="000878AA">
        <w:rPr>
          <w:rFonts w:ascii="Segoe UI Symbol" w:hAnsi="Segoe UI Symbol" w:cs="Segoe UI Symbol"/>
          <w:sz w:val="28"/>
          <w:szCs w:val="28"/>
        </w:rPr>
        <w:t>☐</w:t>
      </w:r>
      <w:r w:rsidRPr="000878AA">
        <w:rPr>
          <w:rFonts w:ascii="Google Sans" w:hAnsi="Google Sans"/>
          <w:sz w:val="28"/>
          <w:szCs w:val="28"/>
        </w:rPr>
        <w:t xml:space="preserve"> </w:t>
      </w:r>
      <w:r w:rsidRPr="000878AA">
        <w:rPr>
          <w:rFonts w:ascii="Google Sans" w:hAnsi="Google Sans"/>
          <w:b/>
          <w:bCs/>
          <w:sz w:val="28"/>
          <w:szCs w:val="28"/>
        </w:rPr>
        <w:t>Ultimate Beneficial Owner (UBO) / Principal</w:t>
      </w:r>
    </w:p>
    <w:p w14:paraId="351FC4AB" w14:textId="77777777" w:rsidR="000878AA" w:rsidRPr="000878AA" w:rsidRDefault="000878AA" w:rsidP="000878AA">
      <w:pPr>
        <w:numPr>
          <w:ilvl w:val="0"/>
          <w:numId w:val="4"/>
        </w:numPr>
        <w:spacing w:line="360" w:lineRule="auto"/>
        <w:rPr>
          <w:rFonts w:ascii="Google Sans" w:hAnsi="Google Sans"/>
          <w:sz w:val="28"/>
          <w:szCs w:val="28"/>
        </w:rPr>
      </w:pPr>
      <w:r w:rsidRPr="000878AA">
        <w:rPr>
          <w:rFonts w:ascii="Segoe UI Symbol" w:hAnsi="Segoe UI Symbol" w:cs="Segoe UI Symbol"/>
          <w:sz w:val="28"/>
          <w:szCs w:val="28"/>
        </w:rPr>
        <w:t>☐</w:t>
      </w:r>
      <w:r w:rsidRPr="000878AA">
        <w:rPr>
          <w:rFonts w:ascii="Google Sans" w:hAnsi="Google Sans"/>
          <w:sz w:val="28"/>
          <w:szCs w:val="28"/>
        </w:rPr>
        <w:t xml:space="preserve"> </w:t>
      </w:r>
      <w:r w:rsidRPr="000878AA">
        <w:rPr>
          <w:rFonts w:ascii="Google Sans" w:hAnsi="Google Sans"/>
          <w:b/>
          <w:bCs/>
          <w:sz w:val="28"/>
          <w:szCs w:val="28"/>
        </w:rPr>
        <w:t>Mandate / Authorized Representative</w:t>
      </w:r>
    </w:p>
    <w:p w14:paraId="1EC8A366" w14:textId="77777777" w:rsidR="000878AA" w:rsidRPr="000878AA" w:rsidRDefault="000878AA" w:rsidP="000878AA">
      <w:pPr>
        <w:numPr>
          <w:ilvl w:val="0"/>
          <w:numId w:val="4"/>
        </w:numPr>
        <w:spacing w:line="360" w:lineRule="auto"/>
        <w:rPr>
          <w:rFonts w:ascii="Google Sans" w:hAnsi="Google Sans"/>
          <w:sz w:val="28"/>
          <w:szCs w:val="28"/>
        </w:rPr>
      </w:pPr>
      <w:r w:rsidRPr="000878AA">
        <w:rPr>
          <w:rFonts w:ascii="Segoe UI Symbol" w:hAnsi="Segoe UI Symbol" w:cs="Segoe UI Symbol"/>
          <w:sz w:val="28"/>
          <w:szCs w:val="28"/>
        </w:rPr>
        <w:t>☐</w:t>
      </w:r>
      <w:r w:rsidRPr="000878AA">
        <w:rPr>
          <w:rFonts w:ascii="Google Sans" w:hAnsi="Google Sans"/>
          <w:sz w:val="28"/>
          <w:szCs w:val="28"/>
        </w:rPr>
        <w:t xml:space="preserve"> </w:t>
      </w:r>
      <w:r w:rsidRPr="000878AA">
        <w:rPr>
          <w:rFonts w:ascii="Google Sans" w:hAnsi="Google Sans"/>
          <w:b/>
          <w:bCs/>
          <w:sz w:val="28"/>
          <w:szCs w:val="28"/>
        </w:rPr>
        <w:t>Refinery Direct / Manufacturer</w:t>
      </w:r>
    </w:p>
    <w:p w14:paraId="12313A47" w14:textId="77777777" w:rsidR="000878AA" w:rsidRPr="000878AA" w:rsidRDefault="000878AA" w:rsidP="000878AA">
      <w:pPr>
        <w:numPr>
          <w:ilvl w:val="0"/>
          <w:numId w:val="4"/>
        </w:numPr>
        <w:spacing w:line="360" w:lineRule="auto"/>
        <w:rPr>
          <w:rFonts w:ascii="Google Sans" w:hAnsi="Google Sans"/>
          <w:sz w:val="28"/>
          <w:szCs w:val="28"/>
        </w:rPr>
      </w:pPr>
      <w:r w:rsidRPr="000878AA">
        <w:rPr>
          <w:rFonts w:ascii="Segoe UI Symbol" w:hAnsi="Segoe UI Symbol" w:cs="Segoe UI Symbol"/>
          <w:sz w:val="28"/>
          <w:szCs w:val="28"/>
        </w:rPr>
        <w:t>☐</w:t>
      </w:r>
      <w:r w:rsidRPr="000878AA">
        <w:rPr>
          <w:rFonts w:ascii="Google Sans" w:hAnsi="Google Sans"/>
          <w:sz w:val="28"/>
          <w:szCs w:val="28"/>
        </w:rPr>
        <w:t xml:space="preserve"> </w:t>
      </w:r>
      <w:r w:rsidRPr="000878AA">
        <w:rPr>
          <w:rFonts w:ascii="Google Sans" w:hAnsi="Google Sans"/>
          <w:b/>
          <w:bCs/>
          <w:sz w:val="28"/>
          <w:szCs w:val="28"/>
        </w:rPr>
        <w:t>Title Holder</w:t>
      </w:r>
    </w:p>
    <w:p w14:paraId="05956E71" w14:textId="77777777" w:rsidR="000878AA" w:rsidRPr="000878AA" w:rsidRDefault="000878AA" w:rsidP="000878AA">
      <w:pPr>
        <w:numPr>
          <w:ilvl w:val="0"/>
          <w:numId w:val="4"/>
        </w:numPr>
        <w:spacing w:line="360" w:lineRule="auto"/>
        <w:rPr>
          <w:rFonts w:ascii="Google Sans" w:hAnsi="Google Sans"/>
          <w:sz w:val="28"/>
          <w:szCs w:val="28"/>
        </w:rPr>
      </w:pPr>
      <w:r w:rsidRPr="000878AA">
        <w:rPr>
          <w:rFonts w:ascii="Segoe UI Symbol" w:hAnsi="Segoe UI Symbol" w:cs="Segoe UI Symbol"/>
          <w:sz w:val="28"/>
          <w:szCs w:val="28"/>
        </w:rPr>
        <w:t>☐</w:t>
      </w:r>
      <w:r w:rsidRPr="000878AA">
        <w:rPr>
          <w:rFonts w:ascii="Google Sans" w:hAnsi="Google Sans"/>
          <w:sz w:val="28"/>
          <w:szCs w:val="28"/>
        </w:rPr>
        <w:t xml:space="preserve"> </w:t>
      </w:r>
      <w:r w:rsidRPr="000878AA">
        <w:rPr>
          <w:rFonts w:ascii="Google Sans" w:hAnsi="Google Sans"/>
          <w:b/>
          <w:bCs/>
          <w:sz w:val="28"/>
          <w:szCs w:val="28"/>
        </w:rPr>
        <w:t>Allocation Holder</w:t>
      </w:r>
    </w:p>
    <w:p w14:paraId="50BAA4D0" w14:textId="77777777" w:rsidR="000878AA" w:rsidRPr="000878AA" w:rsidRDefault="000878AA" w:rsidP="000878AA">
      <w:pPr>
        <w:spacing w:line="360" w:lineRule="auto"/>
        <w:rPr>
          <w:rFonts w:ascii="Google Sans" w:hAnsi="Google Sans"/>
          <w:b/>
          <w:bCs/>
          <w:sz w:val="28"/>
          <w:szCs w:val="28"/>
        </w:rPr>
      </w:pPr>
      <w:r w:rsidRPr="000878AA">
        <w:rPr>
          <w:rFonts w:ascii="Google Sans" w:hAnsi="Google Sans"/>
          <w:b/>
          <w:bCs/>
          <w:sz w:val="28"/>
          <w:szCs w:val="28"/>
        </w:rPr>
        <w:t>STEP 3: BUYER &amp; COMMERCIAL INTENT CATEGORIZATION</w:t>
      </w:r>
    </w:p>
    <w:p w14:paraId="2351AF82" w14:textId="77777777" w:rsidR="000878AA" w:rsidRPr="000878AA" w:rsidRDefault="000878AA" w:rsidP="000878AA">
      <w:pPr>
        <w:spacing w:line="360" w:lineRule="auto"/>
        <w:rPr>
          <w:rFonts w:ascii="Google Sans" w:hAnsi="Google Sans"/>
          <w:sz w:val="28"/>
          <w:szCs w:val="28"/>
        </w:rPr>
      </w:pPr>
      <w:r w:rsidRPr="000878AA">
        <w:rPr>
          <w:rFonts w:ascii="Google Sans" w:hAnsi="Google Sans"/>
          <w:i/>
          <w:iCs/>
          <w:sz w:val="28"/>
          <w:szCs w:val="28"/>
        </w:rPr>
        <w:t>(Please select your operational intent for the asset)</w:t>
      </w:r>
    </w:p>
    <w:p w14:paraId="0FC6CFF1" w14:textId="77777777" w:rsidR="000878AA" w:rsidRPr="000878AA" w:rsidRDefault="000878AA" w:rsidP="000878AA">
      <w:pPr>
        <w:numPr>
          <w:ilvl w:val="0"/>
          <w:numId w:val="5"/>
        </w:numPr>
        <w:spacing w:line="360" w:lineRule="auto"/>
        <w:rPr>
          <w:rFonts w:ascii="Google Sans" w:hAnsi="Google Sans"/>
          <w:sz w:val="28"/>
          <w:szCs w:val="28"/>
        </w:rPr>
      </w:pPr>
      <w:r w:rsidRPr="000878AA">
        <w:rPr>
          <w:rFonts w:ascii="Segoe UI Symbol" w:hAnsi="Segoe UI Symbol" w:cs="Segoe UI Symbol"/>
          <w:sz w:val="28"/>
          <w:szCs w:val="28"/>
        </w:rPr>
        <w:t>☐</w:t>
      </w:r>
      <w:r w:rsidRPr="000878AA">
        <w:rPr>
          <w:rFonts w:ascii="Google Sans" w:hAnsi="Google Sans"/>
          <w:sz w:val="28"/>
          <w:szCs w:val="28"/>
        </w:rPr>
        <w:t xml:space="preserve"> </w:t>
      </w:r>
      <w:r w:rsidRPr="000878AA">
        <w:rPr>
          <w:rFonts w:ascii="Google Sans" w:hAnsi="Google Sans"/>
          <w:b/>
          <w:bCs/>
          <w:sz w:val="28"/>
          <w:szCs w:val="28"/>
        </w:rPr>
        <w:t>End Buyer (Direct Self-Usage / Consumption)</w:t>
      </w:r>
    </w:p>
    <w:p w14:paraId="59240F7D" w14:textId="77777777" w:rsidR="000878AA" w:rsidRPr="000878AA" w:rsidRDefault="000878AA" w:rsidP="000878AA">
      <w:pPr>
        <w:numPr>
          <w:ilvl w:val="0"/>
          <w:numId w:val="5"/>
        </w:numPr>
        <w:spacing w:line="360" w:lineRule="auto"/>
        <w:rPr>
          <w:rFonts w:ascii="Google Sans" w:hAnsi="Google Sans"/>
          <w:sz w:val="28"/>
          <w:szCs w:val="28"/>
        </w:rPr>
      </w:pPr>
      <w:r w:rsidRPr="000878AA">
        <w:rPr>
          <w:rFonts w:ascii="Segoe UI Symbol" w:hAnsi="Segoe UI Symbol" w:cs="Segoe UI Symbol"/>
          <w:sz w:val="28"/>
          <w:szCs w:val="28"/>
        </w:rPr>
        <w:t>☐</w:t>
      </w:r>
      <w:r w:rsidRPr="000878AA">
        <w:rPr>
          <w:rFonts w:ascii="Google Sans" w:hAnsi="Google Sans"/>
          <w:sz w:val="28"/>
          <w:szCs w:val="28"/>
        </w:rPr>
        <w:t xml:space="preserve"> </w:t>
      </w:r>
      <w:r w:rsidRPr="000878AA">
        <w:rPr>
          <w:rFonts w:ascii="Google Sans" w:hAnsi="Google Sans"/>
          <w:b/>
          <w:bCs/>
          <w:sz w:val="28"/>
          <w:szCs w:val="28"/>
        </w:rPr>
        <w:t>End Buyer (For Resale / Commercial Distribution)</w:t>
      </w:r>
    </w:p>
    <w:p w14:paraId="57731E6D" w14:textId="77777777" w:rsidR="000878AA" w:rsidRPr="000878AA" w:rsidRDefault="000878AA" w:rsidP="000878AA">
      <w:pPr>
        <w:numPr>
          <w:ilvl w:val="0"/>
          <w:numId w:val="5"/>
        </w:numPr>
        <w:spacing w:line="360" w:lineRule="auto"/>
        <w:rPr>
          <w:rFonts w:ascii="Google Sans" w:hAnsi="Google Sans"/>
          <w:sz w:val="28"/>
          <w:szCs w:val="28"/>
        </w:rPr>
      </w:pPr>
      <w:r w:rsidRPr="000878AA">
        <w:rPr>
          <w:rFonts w:ascii="Segoe UI Symbol" w:hAnsi="Segoe UI Symbol" w:cs="Segoe UI Symbol"/>
          <w:sz w:val="28"/>
          <w:szCs w:val="28"/>
        </w:rPr>
        <w:t>☐</w:t>
      </w:r>
      <w:r w:rsidRPr="000878AA">
        <w:rPr>
          <w:rFonts w:ascii="Google Sans" w:hAnsi="Google Sans"/>
          <w:sz w:val="28"/>
          <w:szCs w:val="28"/>
        </w:rPr>
        <w:t xml:space="preserve"> </w:t>
      </w:r>
      <w:r w:rsidRPr="000878AA">
        <w:rPr>
          <w:rFonts w:ascii="Google Sans" w:hAnsi="Google Sans"/>
          <w:b/>
          <w:bCs/>
          <w:sz w:val="28"/>
          <w:szCs w:val="28"/>
        </w:rPr>
        <w:t>Intermediary Trader / Institutional Reseller</w:t>
      </w:r>
    </w:p>
    <w:p w14:paraId="76632AA3" w14:textId="77777777" w:rsidR="000878AA" w:rsidRPr="000878AA" w:rsidRDefault="000878AA" w:rsidP="000878AA">
      <w:pPr>
        <w:spacing w:line="360" w:lineRule="auto"/>
        <w:rPr>
          <w:rFonts w:ascii="Google Sans" w:hAnsi="Google Sans"/>
          <w:b/>
          <w:bCs/>
          <w:sz w:val="28"/>
          <w:szCs w:val="28"/>
        </w:rPr>
      </w:pPr>
      <w:r w:rsidRPr="000878AA">
        <w:rPr>
          <w:rFonts w:ascii="Google Sans" w:hAnsi="Google Sans"/>
          <w:b/>
          <w:bCs/>
          <w:sz w:val="28"/>
          <w:szCs w:val="28"/>
        </w:rPr>
        <w:t>STEP 4: ENTERPRISE &amp; TRANSACTION PARAMETERS</w:t>
      </w:r>
    </w:p>
    <w:p w14:paraId="5567B6C2" w14:textId="77777777" w:rsidR="000878AA" w:rsidRPr="000878AA" w:rsidRDefault="000878AA" w:rsidP="000878AA">
      <w:pPr>
        <w:numPr>
          <w:ilvl w:val="0"/>
          <w:numId w:val="6"/>
        </w:numPr>
        <w:spacing w:line="360" w:lineRule="auto"/>
        <w:rPr>
          <w:rFonts w:ascii="Google Sans" w:hAnsi="Google Sans"/>
          <w:sz w:val="28"/>
          <w:szCs w:val="28"/>
        </w:rPr>
      </w:pPr>
      <w:r w:rsidRPr="000878AA">
        <w:rPr>
          <w:rFonts w:ascii="Google Sans" w:hAnsi="Google Sans"/>
          <w:b/>
          <w:bCs/>
          <w:sz w:val="28"/>
          <w:szCs w:val="28"/>
        </w:rPr>
        <w:t>Full Name &amp; Executive Designation:</w:t>
      </w:r>
      <w:r w:rsidRPr="000878AA">
        <w:rPr>
          <w:rFonts w:ascii="Google Sans" w:hAnsi="Google Sans"/>
          <w:sz w:val="28"/>
          <w:szCs w:val="28"/>
        </w:rPr>
        <w:t xml:space="preserve"> [____________________________________]</w:t>
      </w:r>
    </w:p>
    <w:p w14:paraId="06DB20F3" w14:textId="77777777" w:rsidR="000878AA" w:rsidRPr="000878AA" w:rsidRDefault="000878AA" w:rsidP="000878AA">
      <w:pPr>
        <w:numPr>
          <w:ilvl w:val="0"/>
          <w:numId w:val="6"/>
        </w:numPr>
        <w:spacing w:line="360" w:lineRule="auto"/>
        <w:rPr>
          <w:rFonts w:ascii="Google Sans" w:hAnsi="Google Sans"/>
          <w:sz w:val="28"/>
          <w:szCs w:val="28"/>
        </w:rPr>
      </w:pPr>
      <w:r w:rsidRPr="000878AA">
        <w:rPr>
          <w:rFonts w:ascii="Google Sans" w:hAnsi="Google Sans"/>
          <w:b/>
          <w:bCs/>
          <w:sz w:val="28"/>
          <w:szCs w:val="28"/>
        </w:rPr>
        <w:t>Corporate Entity / Company Name:</w:t>
      </w:r>
      <w:r w:rsidRPr="000878AA">
        <w:rPr>
          <w:rFonts w:ascii="Google Sans" w:hAnsi="Google Sans"/>
          <w:sz w:val="28"/>
          <w:szCs w:val="28"/>
        </w:rPr>
        <w:t xml:space="preserve"> [____________________________________]</w:t>
      </w:r>
    </w:p>
    <w:p w14:paraId="1F8BB00B" w14:textId="77777777" w:rsidR="000878AA" w:rsidRPr="000878AA" w:rsidRDefault="000878AA" w:rsidP="000878AA">
      <w:pPr>
        <w:numPr>
          <w:ilvl w:val="0"/>
          <w:numId w:val="6"/>
        </w:numPr>
        <w:spacing w:line="360" w:lineRule="auto"/>
        <w:rPr>
          <w:rFonts w:ascii="Google Sans" w:hAnsi="Google Sans"/>
          <w:sz w:val="28"/>
          <w:szCs w:val="28"/>
        </w:rPr>
      </w:pPr>
      <w:r w:rsidRPr="000878AA">
        <w:rPr>
          <w:rFonts w:ascii="Google Sans" w:hAnsi="Google Sans"/>
          <w:b/>
          <w:bCs/>
          <w:sz w:val="28"/>
          <w:szCs w:val="28"/>
        </w:rPr>
        <w:t>Official Corporate Email &amp; Phone:</w:t>
      </w:r>
      <w:r w:rsidRPr="000878AA">
        <w:rPr>
          <w:rFonts w:ascii="Google Sans" w:hAnsi="Google Sans"/>
          <w:sz w:val="28"/>
          <w:szCs w:val="28"/>
        </w:rPr>
        <w:t xml:space="preserve"> [____________________________________]</w:t>
      </w:r>
    </w:p>
    <w:p w14:paraId="4CED5E74" w14:textId="77777777" w:rsidR="000878AA" w:rsidRPr="000878AA" w:rsidRDefault="000878AA" w:rsidP="000878AA">
      <w:pPr>
        <w:numPr>
          <w:ilvl w:val="0"/>
          <w:numId w:val="6"/>
        </w:numPr>
        <w:spacing w:line="360" w:lineRule="auto"/>
        <w:rPr>
          <w:rFonts w:ascii="Google Sans" w:hAnsi="Google Sans"/>
          <w:sz w:val="28"/>
          <w:szCs w:val="28"/>
        </w:rPr>
      </w:pPr>
      <w:r w:rsidRPr="000878AA">
        <w:rPr>
          <w:rFonts w:ascii="Google Sans" w:hAnsi="Google Sans"/>
          <w:b/>
          <w:bCs/>
          <w:sz w:val="28"/>
          <w:szCs w:val="28"/>
        </w:rPr>
        <w:t>Target Commodity Category:</w:t>
      </w:r>
      <w:r w:rsidRPr="000878AA">
        <w:rPr>
          <w:rFonts w:ascii="Google Sans" w:hAnsi="Google Sans"/>
          <w:sz w:val="28"/>
          <w:szCs w:val="28"/>
        </w:rPr>
        <w:t xml:space="preserve"> [ Energy / Metals / Bullion / Agricultural / Other ]</w:t>
      </w:r>
    </w:p>
    <w:p w14:paraId="494D546B" w14:textId="77777777" w:rsidR="000878AA" w:rsidRPr="000878AA" w:rsidRDefault="000878AA" w:rsidP="000878AA">
      <w:pPr>
        <w:numPr>
          <w:ilvl w:val="0"/>
          <w:numId w:val="6"/>
        </w:numPr>
        <w:spacing w:line="360" w:lineRule="auto"/>
        <w:rPr>
          <w:rFonts w:ascii="Google Sans" w:hAnsi="Google Sans"/>
          <w:sz w:val="28"/>
          <w:szCs w:val="28"/>
        </w:rPr>
      </w:pPr>
      <w:r w:rsidRPr="000878AA">
        <w:rPr>
          <w:rFonts w:ascii="Google Sans" w:hAnsi="Google Sans"/>
          <w:b/>
          <w:bCs/>
          <w:sz w:val="28"/>
          <w:szCs w:val="28"/>
        </w:rPr>
        <w:t>Scope / Estimated Volume:</w:t>
      </w:r>
      <w:r w:rsidRPr="000878AA">
        <w:rPr>
          <w:rFonts w:ascii="Google Sans" w:hAnsi="Google Sans"/>
          <w:sz w:val="28"/>
          <w:szCs w:val="28"/>
        </w:rPr>
        <w:t xml:space="preserve"> [____________________________________]</w:t>
      </w:r>
    </w:p>
    <w:p w14:paraId="36AC6344" w14:textId="77777777" w:rsidR="000878AA" w:rsidRPr="000878AA" w:rsidRDefault="000878AA" w:rsidP="000878AA">
      <w:pPr>
        <w:numPr>
          <w:ilvl w:val="0"/>
          <w:numId w:val="6"/>
        </w:numPr>
        <w:spacing w:line="360" w:lineRule="auto"/>
        <w:rPr>
          <w:rFonts w:ascii="Google Sans" w:hAnsi="Google Sans"/>
          <w:sz w:val="28"/>
          <w:szCs w:val="28"/>
        </w:rPr>
      </w:pPr>
      <w:r w:rsidRPr="000878AA">
        <w:rPr>
          <w:rFonts w:ascii="Google Sans" w:hAnsi="Google Sans"/>
          <w:b/>
          <w:bCs/>
          <w:sz w:val="28"/>
          <w:szCs w:val="28"/>
        </w:rPr>
        <w:t>Proposed Financial / Settlement Structure:</w:t>
      </w:r>
      <w:r w:rsidRPr="000878AA">
        <w:rPr>
          <w:rFonts w:ascii="Google Sans" w:hAnsi="Google Sans"/>
          <w:sz w:val="28"/>
          <w:szCs w:val="28"/>
        </w:rPr>
        <w:t xml:space="preserve"> [ e.g., DLC, SBLC, Bank-to-Bank Instruments ]</w:t>
      </w:r>
    </w:p>
    <w:p w14:paraId="0E68EBBE" w14:textId="77777777" w:rsidR="000878AA" w:rsidRPr="000878AA" w:rsidRDefault="000878AA" w:rsidP="000878AA">
      <w:pPr>
        <w:numPr>
          <w:ilvl w:val="0"/>
          <w:numId w:val="6"/>
        </w:numPr>
        <w:spacing w:line="360" w:lineRule="auto"/>
        <w:rPr>
          <w:rFonts w:ascii="Google Sans" w:hAnsi="Google Sans"/>
          <w:sz w:val="28"/>
          <w:szCs w:val="28"/>
        </w:rPr>
      </w:pPr>
      <w:r w:rsidRPr="000878AA">
        <w:rPr>
          <w:rFonts w:ascii="Google Sans" w:hAnsi="Google Sans"/>
          <w:b/>
          <w:bCs/>
          <w:sz w:val="28"/>
          <w:szCs w:val="28"/>
        </w:rPr>
        <w:t>Specific Advisory Scope / Operational Notes:</w:t>
      </w:r>
      <w:r w:rsidRPr="000878AA">
        <w:rPr>
          <w:rFonts w:ascii="Google Sans" w:hAnsi="Google Sans"/>
          <w:sz w:val="28"/>
          <w:szCs w:val="28"/>
        </w:rPr>
        <w:t xml:space="preserve"> [__________________________________________________________________]</w:t>
      </w:r>
    </w:p>
    <w:p w14:paraId="6A2888CD" w14:textId="77777777" w:rsidR="000878AA" w:rsidRPr="000878AA" w:rsidRDefault="000878AA" w:rsidP="000878AA">
      <w:pPr>
        <w:spacing w:line="360" w:lineRule="auto"/>
        <w:rPr>
          <w:rFonts w:ascii="Google Sans" w:hAnsi="Google Sans"/>
          <w:sz w:val="28"/>
          <w:szCs w:val="28"/>
        </w:rPr>
      </w:pPr>
      <w:r w:rsidRPr="000878AA">
        <w:rPr>
          <w:rFonts w:ascii="Google Sans" w:hAnsi="Google Sans"/>
          <w:sz w:val="28"/>
          <w:szCs w:val="28"/>
        </w:rPr>
        <w:t>FOR PREMIER PROPRIETARY SYSTEMIC MANAGEMENT PRIVATE LIMITED</w:t>
      </w:r>
    </w:p>
    <w:p w14:paraId="15F4F182" w14:textId="77777777" w:rsidR="000878AA" w:rsidRDefault="000878AA" w:rsidP="000878AA">
      <w:pPr>
        <w:spacing w:line="360" w:lineRule="auto"/>
        <w:rPr>
          <w:rFonts w:ascii="Google Sans" w:hAnsi="Google Sans"/>
          <w:b/>
          <w:bCs/>
          <w:sz w:val="28"/>
          <w:szCs w:val="28"/>
        </w:rPr>
      </w:pPr>
    </w:p>
    <w:p w14:paraId="301503D4" w14:textId="1EBF9C01" w:rsidR="000878AA" w:rsidRPr="000878AA" w:rsidRDefault="000878AA" w:rsidP="000878AA">
      <w:pPr>
        <w:spacing w:line="360" w:lineRule="auto"/>
        <w:rPr>
          <w:rFonts w:ascii="Google Sans" w:hAnsi="Google Sans"/>
          <w:sz w:val="28"/>
          <w:szCs w:val="28"/>
        </w:rPr>
      </w:pPr>
      <w:r w:rsidRPr="000878AA">
        <w:rPr>
          <w:rFonts w:ascii="Google Sans" w:hAnsi="Google Sans"/>
          <w:b/>
          <w:bCs/>
          <w:sz w:val="28"/>
          <w:szCs w:val="28"/>
        </w:rPr>
        <w:t>D</w:t>
      </w:r>
      <w:r>
        <w:rPr>
          <w:rFonts w:ascii="Google Sans" w:hAnsi="Google Sans"/>
          <w:b/>
          <w:bCs/>
          <w:sz w:val="28"/>
          <w:szCs w:val="28"/>
        </w:rPr>
        <w:t>r</w:t>
      </w:r>
      <w:r w:rsidRPr="000878AA">
        <w:rPr>
          <w:rFonts w:ascii="Google Sans" w:hAnsi="Google Sans"/>
          <w:b/>
          <w:bCs/>
          <w:sz w:val="28"/>
          <w:szCs w:val="28"/>
        </w:rPr>
        <w:t>. MOTI RAM</w:t>
      </w:r>
      <w:r w:rsidRPr="000878AA">
        <w:rPr>
          <w:rFonts w:ascii="Google Sans" w:hAnsi="Google Sans"/>
          <w:sz w:val="28"/>
          <w:szCs w:val="28"/>
        </w:rPr>
        <w:t xml:space="preserve"> Director, CDCS, CTFC</w:t>
      </w:r>
    </w:p>
    <w:p w14:paraId="3140B050" w14:textId="77777777" w:rsidR="000878AA" w:rsidRPr="000878AA" w:rsidRDefault="000878AA" w:rsidP="000878AA">
      <w:pPr>
        <w:spacing w:line="360" w:lineRule="auto"/>
        <w:rPr>
          <w:rFonts w:ascii="Google Sans" w:hAnsi="Google Sans"/>
          <w:sz w:val="28"/>
          <w:szCs w:val="28"/>
        </w:rPr>
      </w:pPr>
      <w:r w:rsidRPr="000878AA">
        <w:rPr>
          <w:rFonts w:ascii="Google Sans" w:hAnsi="Google Sans"/>
          <w:i/>
          <w:iCs/>
          <w:sz w:val="28"/>
          <w:szCs w:val="28"/>
        </w:rPr>
        <w:t>Architect and Management Advisor with Full Field Authorization</w:t>
      </w:r>
    </w:p>
    <w:p w14:paraId="5CF068EA" w14:textId="77777777" w:rsidR="000878AA" w:rsidRPr="000878AA" w:rsidRDefault="000878AA" w:rsidP="000878AA">
      <w:pPr>
        <w:spacing w:line="360" w:lineRule="auto"/>
        <w:rPr>
          <w:rFonts w:ascii="Google Sans" w:hAnsi="Google Sans"/>
          <w:sz w:val="28"/>
          <w:szCs w:val="28"/>
        </w:rPr>
      </w:pPr>
      <w:r w:rsidRPr="000878AA">
        <w:rPr>
          <w:rFonts w:ascii="Google Sans" w:hAnsi="Google Sans"/>
          <w:sz w:val="28"/>
          <w:szCs w:val="28"/>
        </w:rPr>
        <w:t>"Mitigating every risk across the global commodity trade lifecycle."</w:t>
      </w:r>
    </w:p>
    <w:p w14:paraId="0DF5B1E0" w14:textId="77777777" w:rsidR="000878AA" w:rsidRPr="000878AA" w:rsidRDefault="000878AA" w:rsidP="000878AA">
      <w:pPr>
        <w:spacing w:line="360" w:lineRule="auto"/>
        <w:rPr>
          <w:rFonts w:ascii="Google Sans" w:hAnsi="Google Sans"/>
          <w:sz w:val="28"/>
          <w:szCs w:val="28"/>
        </w:rPr>
      </w:pPr>
      <w:r w:rsidRPr="000878AA">
        <w:rPr>
          <w:rFonts w:ascii="Google Sans" w:hAnsi="Google Sans"/>
          <w:sz w:val="28"/>
          <w:szCs w:val="28"/>
        </w:rPr>
        <w:t>Registered Office: Sector 137, UP &amp; GIFT City IFSC, Gujarat INDIA 201305</w:t>
      </w:r>
    </w:p>
    <w:p w14:paraId="25B5A230" w14:textId="77777777" w:rsidR="000878AA" w:rsidRPr="000878AA" w:rsidRDefault="000878AA" w:rsidP="000878AA">
      <w:pPr>
        <w:spacing w:line="360" w:lineRule="auto"/>
        <w:rPr>
          <w:rFonts w:ascii="Google Sans" w:hAnsi="Google Sans"/>
          <w:sz w:val="28"/>
          <w:szCs w:val="28"/>
        </w:rPr>
      </w:pPr>
      <w:r w:rsidRPr="000878AA">
        <w:rPr>
          <w:rFonts w:ascii="Google Sans" w:hAnsi="Google Sans"/>
          <w:sz w:val="28"/>
          <w:szCs w:val="28"/>
        </w:rPr>
        <w:t>Contact: +91 9540146699 | Email: executive@ppsmpvtltd.com | ppsmgt2018@gmail.com</w:t>
      </w:r>
    </w:p>
    <w:p w14:paraId="441BCDAD" w14:textId="3B22EB12" w:rsidR="000878AA" w:rsidRPr="000878AA" w:rsidRDefault="000878AA" w:rsidP="000878AA">
      <w:pPr>
        <w:spacing w:line="360" w:lineRule="auto"/>
        <w:rPr>
          <w:rFonts w:ascii="Google Sans" w:hAnsi="Google Sans"/>
          <w:sz w:val="28"/>
          <w:szCs w:val="28"/>
        </w:rPr>
      </w:pPr>
    </w:p>
    <w:p w14:paraId="3E52D306" w14:textId="77777777" w:rsidR="00C3103B" w:rsidRPr="000878AA" w:rsidRDefault="00C3103B" w:rsidP="00C3103B">
      <w:pPr>
        <w:spacing w:line="360" w:lineRule="auto"/>
        <w:rPr>
          <w:rFonts w:ascii="Google Sans" w:hAnsi="Google Sans"/>
          <w:sz w:val="28"/>
          <w:szCs w:val="28"/>
        </w:rPr>
      </w:pPr>
    </w:p>
    <w:sectPr w:rsidR="00C3103B" w:rsidRPr="000878AA" w:rsidSect="000878AA">
      <w:pgSz w:w="11906" w:h="16838"/>
      <w:pgMar w:top="1135" w:right="1440" w:bottom="567"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oogle Sans">
    <w:altName w:val="Cambria"/>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900D5"/>
    <w:multiLevelType w:val="multilevel"/>
    <w:tmpl w:val="14C42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58E4EC4"/>
    <w:multiLevelType w:val="multilevel"/>
    <w:tmpl w:val="F0BAC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7533027"/>
    <w:multiLevelType w:val="multilevel"/>
    <w:tmpl w:val="29EEE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AFF21F4"/>
    <w:multiLevelType w:val="multilevel"/>
    <w:tmpl w:val="98F80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B661334"/>
    <w:multiLevelType w:val="multilevel"/>
    <w:tmpl w:val="BA225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71F1FB2"/>
    <w:multiLevelType w:val="multilevel"/>
    <w:tmpl w:val="48A09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7015482">
    <w:abstractNumId w:val="5"/>
  </w:num>
  <w:num w:numId="2" w16cid:durableId="28532710">
    <w:abstractNumId w:val="2"/>
  </w:num>
  <w:num w:numId="3" w16cid:durableId="283578192">
    <w:abstractNumId w:val="0"/>
  </w:num>
  <w:num w:numId="4" w16cid:durableId="1456605970">
    <w:abstractNumId w:val="1"/>
  </w:num>
  <w:num w:numId="5" w16cid:durableId="1341010805">
    <w:abstractNumId w:val="4"/>
  </w:num>
  <w:num w:numId="6" w16cid:durableId="11035268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103B"/>
    <w:rsid w:val="000878AA"/>
    <w:rsid w:val="00C3103B"/>
    <w:rsid w:val="00D179A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34C586"/>
  <w15:chartTrackingRefBased/>
  <w15:docId w15:val="{4C1B465C-5C3C-4AE7-9E38-9C8D55D08A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310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3103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3103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3103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3103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3103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3103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3103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3103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103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3103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3103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3103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3103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3103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3103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3103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3103B"/>
    <w:rPr>
      <w:rFonts w:eastAsiaTheme="majorEastAsia" w:cstheme="majorBidi"/>
      <w:color w:val="272727" w:themeColor="text1" w:themeTint="D8"/>
    </w:rPr>
  </w:style>
  <w:style w:type="paragraph" w:styleId="Title">
    <w:name w:val="Title"/>
    <w:basedOn w:val="Normal"/>
    <w:next w:val="Normal"/>
    <w:link w:val="TitleChar"/>
    <w:uiPriority w:val="10"/>
    <w:qFormat/>
    <w:rsid w:val="00C310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103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103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3103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3103B"/>
    <w:pPr>
      <w:spacing w:before="160"/>
      <w:jc w:val="center"/>
    </w:pPr>
    <w:rPr>
      <w:i/>
      <w:iCs/>
      <w:color w:val="404040" w:themeColor="text1" w:themeTint="BF"/>
    </w:rPr>
  </w:style>
  <w:style w:type="character" w:customStyle="1" w:styleId="QuoteChar">
    <w:name w:val="Quote Char"/>
    <w:basedOn w:val="DefaultParagraphFont"/>
    <w:link w:val="Quote"/>
    <w:uiPriority w:val="29"/>
    <w:rsid w:val="00C3103B"/>
    <w:rPr>
      <w:i/>
      <w:iCs/>
      <w:color w:val="404040" w:themeColor="text1" w:themeTint="BF"/>
    </w:rPr>
  </w:style>
  <w:style w:type="paragraph" w:styleId="ListParagraph">
    <w:name w:val="List Paragraph"/>
    <w:basedOn w:val="Normal"/>
    <w:uiPriority w:val="34"/>
    <w:qFormat/>
    <w:rsid w:val="00C3103B"/>
    <w:pPr>
      <w:ind w:left="720"/>
      <w:contextualSpacing/>
    </w:pPr>
  </w:style>
  <w:style w:type="character" w:styleId="IntenseEmphasis">
    <w:name w:val="Intense Emphasis"/>
    <w:basedOn w:val="DefaultParagraphFont"/>
    <w:uiPriority w:val="21"/>
    <w:qFormat/>
    <w:rsid w:val="00C3103B"/>
    <w:rPr>
      <w:i/>
      <w:iCs/>
      <w:color w:val="0F4761" w:themeColor="accent1" w:themeShade="BF"/>
    </w:rPr>
  </w:style>
  <w:style w:type="paragraph" w:styleId="IntenseQuote">
    <w:name w:val="Intense Quote"/>
    <w:basedOn w:val="Normal"/>
    <w:next w:val="Normal"/>
    <w:link w:val="IntenseQuoteChar"/>
    <w:uiPriority w:val="30"/>
    <w:qFormat/>
    <w:rsid w:val="00C310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3103B"/>
    <w:rPr>
      <w:i/>
      <w:iCs/>
      <w:color w:val="0F4761" w:themeColor="accent1" w:themeShade="BF"/>
    </w:rPr>
  </w:style>
  <w:style w:type="character" w:styleId="IntenseReference">
    <w:name w:val="Intense Reference"/>
    <w:basedOn w:val="DefaultParagraphFont"/>
    <w:uiPriority w:val="32"/>
    <w:qFormat/>
    <w:rsid w:val="00C3103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573</Words>
  <Characters>3272</Characters>
  <Application>Microsoft Office Word</Application>
  <DocSecurity>0</DocSecurity>
  <Lines>27</Lines>
  <Paragraphs>7</Paragraphs>
  <ScaleCrop>false</ScaleCrop>
  <Company/>
  <LinksUpToDate>false</LinksUpToDate>
  <CharactersWithSpaces>3838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 AG</dc:creator>
  <cp:keywords/>
  <dc:description/>
  <cp:lastModifiedBy>MR AG</cp:lastModifiedBy>
  <cp:revision>2</cp:revision>
  <dcterms:created xsi:type="dcterms:W3CDTF">2026-08-21T13:43:00Z</dcterms:created>
  <dcterms:modified xsi:type="dcterms:W3CDTF">2026-08-21T13:43:00Z</dcterms:modified>
</cp:coreProperties>
</file>